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3C" w:rsidRDefault="0055453C" w:rsidP="0055453C">
      <w:pPr>
        <w:spacing w:line="38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屏東縣豐田國小家長會對外比賽獎勵金實施要點</w:t>
      </w:r>
    </w:p>
    <w:p w:rsidR="0055453C" w:rsidRDefault="0055453C" w:rsidP="0055453C">
      <w:pPr>
        <w:spacing w:line="380" w:lineRule="exact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color w:val="000000"/>
          <w:sz w:val="18"/>
          <w:szCs w:val="18"/>
        </w:rPr>
        <w:t>110.9.24家長會</w:t>
      </w:r>
      <w:r>
        <w:rPr>
          <w:rFonts w:ascii="標楷體" w:eastAsia="標楷體" w:hAnsi="標楷體" w:hint="eastAsia"/>
          <w:sz w:val="18"/>
          <w:szCs w:val="18"/>
        </w:rPr>
        <w:t>委員會議修訂通過</w:t>
      </w:r>
    </w:p>
    <w:p w:rsidR="0055453C" w:rsidRDefault="0055453C" w:rsidP="0055453C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一、依據:屏東縣豐田國小110學年度第一次委員會議議決辦理</w:t>
      </w:r>
    </w:p>
    <w:p w:rsidR="0055453C" w:rsidRDefault="0055453C" w:rsidP="0055453C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二、目的:</w:t>
      </w:r>
    </w:p>
    <w:p w:rsidR="0055453C" w:rsidRDefault="0055453C" w:rsidP="0055453C">
      <w:pPr>
        <w:spacing w:line="480" w:lineRule="exact"/>
        <w:rPr>
          <w:rFonts w:ascii="標楷體" w:eastAsia="標楷體" w:hAnsi="標楷體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(一)鼓勵</w:t>
      </w:r>
      <w:r>
        <w:rPr>
          <w:rFonts w:ascii="標楷體" w:eastAsia="標楷體" w:hAnsi="標楷體" w:hint="eastAsia"/>
          <w:sz w:val="26"/>
          <w:szCs w:val="28"/>
        </w:rPr>
        <w:t>鼓勵兒童參加校外各項比賽，發揮團隊精神，激發師生的榮譽感。</w:t>
      </w:r>
    </w:p>
    <w:p w:rsidR="0055453C" w:rsidRDefault="0055453C" w:rsidP="0055453C">
      <w:pPr>
        <w:spacing w:line="480" w:lineRule="exact"/>
        <w:rPr>
          <w:rFonts w:ascii="標楷體" w:eastAsia="標楷體" w:hAnsi="標楷體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(二)透過對外比賽，提供學生發揮專長的機會，並享受成功的喜悅。</w:t>
      </w:r>
    </w:p>
    <w:p w:rsidR="0055453C" w:rsidRDefault="0055453C" w:rsidP="0055453C">
      <w:pPr>
        <w:spacing w:line="480" w:lineRule="exact"/>
        <w:rPr>
          <w:rFonts w:ascii="標楷體" w:eastAsia="標楷體" w:hAnsi="標楷體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三、實施原則:</w:t>
      </w:r>
    </w:p>
    <w:p w:rsidR="0055453C" w:rsidRDefault="0055453C" w:rsidP="0055453C">
      <w:pPr>
        <w:spacing w:line="480" w:lineRule="exact"/>
        <w:ind w:leftChars="1" w:left="1133" w:hangingChars="435" w:hanging="113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(一)</w:t>
      </w:r>
      <w:r>
        <w:t xml:space="preserve"> </w:t>
      </w:r>
      <w:r>
        <w:rPr>
          <w:rFonts w:ascii="標楷體" w:eastAsia="標楷體" w:hAnsi="標楷體" w:hint="eastAsia"/>
          <w:sz w:val="26"/>
          <w:szCs w:val="26"/>
        </w:rPr>
        <w:t>獎勵金的額度、團體賽及個人賽獎勵金各佔整體獎勵金的比例，由每年的委員會議議決。</w:t>
      </w:r>
    </w:p>
    <w:p w:rsidR="0055453C" w:rsidRDefault="0055453C" w:rsidP="0055453C">
      <w:pPr>
        <w:spacing w:line="480" w:lineRule="exact"/>
        <w:ind w:leftChars="1" w:left="566" w:hangingChars="217" w:hanging="56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>
        <w:t xml:space="preserve"> </w:t>
      </w:r>
      <w:r>
        <w:rPr>
          <w:rFonts w:ascii="標楷體" w:eastAsia="標楷體" w:hAnsi="標楷體" w:hint="eastAsia"/>
          <w:sz w:val="26"/>
          <w:szCs w:val="26"/>
        </w:rPr>
        <w:t>各項對外比賽或語言認證通過已領有獎金者，家長會不再發給獎勵金。</w:t>
      </w:r>
    </w:p>
    <w:p w:rsidR="0055453C" w:rsidRDefault="0055453C" w:rsidP="0055453C">
      <w:pPr>
        <w:spacing w:line="480" w:lineRule="exact"/>
        <w:ind w:left="1131" w:hangingChars="435" w:hanging="113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(三) 每學年各團隊申請獎勵金以二次為限，個人賽不受此限制，團體賽以同一項競賽最高比賽層級成績為受獎標準，個人賽不受此限制。</w:t>
      </w:r>
    </w:p>
    <w:p w:rsidR="0055453C" w:rsidRDefault="0055453C" w:rsidP="0055453C">
      <w:pPr>
        <w:spacing w:line="480" w:lineRule="exact"/>
        <w:ind w:leftChars="1" w:left="566" w:hangingChars="217" w:hanging="56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(四) 未經縣內初賽程序而直接可參加南區比賽得獎者，比照全縣性比賽獎勵。</w:t>
      </w:r>
    </w:p>
    <w:p w:rsidR="0055453C" w:rsidRDefault="0055453C" w:rsidP="0055453C">
      <w:pPr>
        <w:spacing w:line="480" w:lineRule="exact"/>
        <w:ind w:leftChars="1" w:left="566" w:hangingChars="217" w:hanging="56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(五)</w:t>
      </w:r>
      <w:r>
        <w:t xml:space="preserve"> </w:t>
      </w:r>
      <w:r>
        <w:rPr>
          <w:rFonts w:ascii="標楷體" w:eastAsia="標楷體" w:hAnsi="標楷體" w:hint="eastAsia"/>
          <w:sz w:val="26"/>
          <w:szCs w:val="26"/>
        </w:rPr>
        <w:t>團體比賽獎金由團隊統一運用。</w:t>
      </w:r>
    </w:p>
    <w:p w:rsidR="0055453C" w:rsidRDefault="0055453C" w:rsidP="0055453C">
      <w:pPr>
        <w:spacing w:line="480" w:lineRule="exact"/>
        <w:ind w:leftChars="1" w:left="566" w:hangingChars="217" w:hanging="56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(六) 團體賽及個人賽申請於每個月受理統一審核後發給獎勵金。</w:t>
      </w:r>
    </w:p>
    <w:p w:rsidR="0055453C" w:rsidRPr="003931EA" w:rsidRDefault="0055453C" w:rsidP="0055453C">
      <w:pPr>
        <w:spacing w:line="480" w:lineRule="exact"/>
        <w:ind w:leftChars="119" w:left="1134" w:hangingChars="326" w:hanging="84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(七) 視導區、全縣性及全國性比賽以教育主管機構、客家委委會(客家藝文競賽)及各單項運動委員會為主，其認定標準由本會認定。</w:t>
      </w:r>
    </w:p>
    <w:p w:rsidR="0055453C" w:rsidRPr="00D04B45" w:rsidRDefault="0055453C" w:rsidP="0055453C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獎勵金額度:</w:t>
      </w:r>
    </w:p>
    <w:p w:rsidR="0055453C" w:rsidRPr="000F24C6" w:rsidRDefault="0055453C" w:rsidP="0055453C">
      <w:pPr>
        <w:spacing w:line="360" w:lineRule="exact"/>
        <w:ind w:left="720"/>
        <w:rPr>
          <w:rFonts w:ascii="標楷體" w:eastAsia="標楷體" w:hAnsi="標楷體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(一)</w:t>
      </w:r>
      <w:r w:rsidRPr="000F24C6">
        <w:rPr>
          <w:rFonts w:ascii="標楷體" w:eastAsia="標楷體" w:hAnsi="標楷體" w:hint="eastAsia"/>
          <w:sz w:val="26"/>
          <w:szCs w:val="28"/>
        </w:rPr>
        <w:t>個人組比賽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  <w:gridCol w:w="1620"/>
        <w:gridCol w:w="1620"/>
        <w:gridCol w:w="1737"/>
      </w:tblGrid>
      <w:tr w:rsidR="0055453C" w:rsidRPr="0053650F" w:rsidTr="00272A44">
        <w:trPr>
          <w:trHeight w:val="883"/>
        </w:trPr>
        <w:tc>
          <w:tcPr>
            <w:tcW w:w="1728" w:type="dxa"/>
          </w:tcPr>
          <w:p w:rsidR="0055453C" w:rsidRPr="0053650F" w:rsidRDefault="0055453C" w:rsidP="00272A4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685800"/>
                      <wp:effectExtent l="11430" t="5715" r="7620" b="13335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ADD68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5pt" to="81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"/>
                  </w:pict>
                </mc:Fallback>
              </mc:AlternateContent>
            </w:r>
            <w:r w:rsidRPr="0053650F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53650F">
              <w:rPr>
                <w:rFonts w:ascii="標楷體" w:eastAsia="標楷體" w:hAnsi="標楷體" w:hint="eastAsia"/>
              </w:rPr>
              <w:t>名次</w:t>
            </w:r>
          </w:p>
          <w:p w:rsidR="0055453C" w:rsidRPr="0053650F" w:rsidRDefault="0055453C" w:rsidP="00272A44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55453C" w:rsidRPr="0053650F" w:rsidRDefault="0055453C" w:rsidP="00272A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 w:hint="eastAsia"/>
              </w:rPr>
              <w:t>比賽性質</w:t>
            </w:r>
          </w:p>
        </w:tc>
        <w:tc>
          <w:tcPr>
            <w:tcW w:w="1620" w:type="dxa"/>
            <w:vAlign w:val="center"/>
          </w:tcPr>
          <w:p w:rsidR="0055453C" w:rsidRPr="0053650F" w:rsidRDefault="0055453C" w:rsidP="00272A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620" w:type="dxa"/>
            <w:vAlign w:val="center"/>
          </w:tcPr>
          <w:p w:rsidR="0055453C" w:rsidRPr="0053650F" w:rsidRDefault="0055453C" w:rsidP="00272A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620" w:type="dxa"/>
            <w:vAlign w:val="center"/>
          </w:tcPr>
          <w:p w:rsidR="0055453C" w:rsidRPr="0053650F" w:rsidRDefault="0055453C" w:rsidP="00272A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737" w:type="dxa"/>
            <w:vAlign w:val="center"/>
          </w:tcPr>
          <w:p w:rsidR="0055453C" w:rsidRPr="00C26BEA" w:rsidRDefault="0055453C" w:rsidP="00272A44">
            <w:pPr>
              <w:spacing w:line="360" w:lineRule="exact"/>
              <w:rPr>
                <w:rFonts w:ascii="標楷體" w:eastAsia="標楷體" w:hAnsi="標楷體"/>
              </w:rPr>
            </w:pP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第四、五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、六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C26BEA">
              <w:rPr>
                <w:rFonts w:ascii="標楷體" w:eastAsia="標楷體" w:hAnsi="標楷體"/>
              </w:rPr>
              <w:t>(</w:t>
            </w:r>
            <w:r w:rsidRPr="00C26BEA">
              <w:rPr>
                <w:rFonts w:ascii="標楷體" w:eastAsia="標楷體" w:hAnsi="標楷體" w:hint="eastAsia"/>
              </w:rPr>
              <w:t>或優等</w:t>
            </w:r>
            <w:r w:rsidRPr="00C26BEA">
              <w:rPr>
                <w:rFonts w:ascii="標楷體" w:eastAsia="標楷體" w:hAnsi="標楷體"/>
              </w:rPr>
              <w:t>)</w:t>
            </w:r>
          </w:p>
        </w:tc>
      </w:tr>
      <w:tr w:rsidR="0055453C" w:rsidRPr="0053650F" w:rsidTr="00272A44">
        <w:tc>
          <w:tcPr>
            <w:tcW w:w="1728" w:type="dxa"/>
          </w:tcPr>
          <w:p w:rsidR="0055453C" w:rsidRPr="0053650F" w:rsidRDefault="0055453C" w:rsidP="00272A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全國性比賽</w:t>
            </w:r>
          </w:p>
        </w:tc>
        <w:tc>
          <w:tcPr>
            <w:tcW w:w="1620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3650F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620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3650F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620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37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/>
                <w:sz w:val="28"/>
                <w:szCs w:val="28"/>
              </w:rPr>
              <w:t>500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55453C" w:rsidRPr="0053650F" w:rsidTr="00272A44">
        <w:tc>
          <w:tcPr>
            <w:tcW w:w="1728" w:type="dxa"/>
          </w:tcPr>
          <w:p w:rsidR="0055453C" w:rsidRPr="0053650F" w:rsidRDefault="0055453C" w:rsidP="00272A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全縣性比賽</w:t>
            </w:r>
          </w:p>
        </w:tc>
        <w:tc>
          <w:tcPr>
            <w:tcW w:w="1620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/>
                <w:sz w:val="28"/>
                <w:szCs w:val="28"/>
              </w:rPr>
              <w:t>500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620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/>
                <w:sz w:val="28"/>
                <w:szCs w:val="28"/>
              </w:rPr>
              <w:t>400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620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53650F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37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/>
                <w:sz w:val="28"/>
                <w:szCs w:val="28"/>
              </w:rPr>
              <w:t>200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55453C" w:rsidRPr="0053650F" w:rsidTr="00272A44">
        <w:tc>
          <w:tcPr>
            <w:tcW w:w="1728" w:type="dxa"/>
          </w:tcPr>
          <w:p w:rsidR="0055453C" w:rsidRPr="0053650F" w:rsidRDefault="0055453C" w:rsidP="00272A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視導區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比賽</w:t>
            </w:r>
          </w:p>
        </w:tc>
        <w:tc>
          <w:tcPr>
            <w:tcW w:w="1620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620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3650F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620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3650F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37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453C" w:rsidRDefault="0055453C" w:rsidP="0055453C">
      <w:pPr>
        <w:spacing w:line="360" w:lineRule="exact"/>
        <w:ind w:left="720"/>
        <w:rPr>
          <w:rFonts w:ascii="標楷體" w:eastAsia="標楷體" w:hAnsi="標楷體"/>
          <w:sz w:val="28"/>
          <w:szCs w:val="28"/>
        </w:rPr>
      </w:pPr>
    </w:p>
    <w:p w:rsidR="0055453C" w:rsidRDefault="0055453C" w:rsidP="0055453C">
      <w:pPr>
        <w:spacing w:line="36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(二)團體比賽：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160"/>
        <w:gridCol w:w="2160"/>
        <w:gridCol w:w="2277"/>
      </w:tblGrid>
      <w:tr w:rsidR="0055453C" w:rsidRPr="0053650F" w:rsidTr="00272A44">
        <w:trPr>
          <w:trHeight w:val="720"/>
        </w:trPr>
        <w:tc>
          <w:tcPr>
            <w:tcW w:w="1728" w:type="dxa"/>
          </w:tcPr>
          <w:p w:rsidR="0055453C" w:rsidRPr="0053650F" w:rsidRDefault="0055453C" w:rsidP="00272A4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685800"/>
                      <wp:effectExtent l="11430" t="8890" r="7620" b="1016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EE1B2"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5pt" to="81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"/>
                  </w:pict>
                </mc:Fallback>
              </mc:AlternateContent>
            </w:r>
            <w:r w:rsidRPr="0053650F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53650F">
              <w:rPr>
                <w:rFonts w:ascii="標楷體" w:eastAsia="標楷體" w:hAnsi="標楷體" w:hint="eastAsia"/>
              </w:rPr>
              <w:t>名次</w:t>
            </w:r>
          </w:p>
          <w:p w:rsidR="0055453C" w:rsidRPr="0053650F" w:rsidRDefault="0055453C" w:rsidP="00272A44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55453C" w:rsidRPr="0053650F" w:rsidRDefault="0055453C" w:rsidP="00272A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 w:hint="eastAsia"/>
              </w:rPr>
              <w:t>比賽性質</w:t>
            </w:r>
          </w:p>
        </w:tc>
        <w:tc>
          <w:tcPr>
            <w:tcW w:w="2160" w:type="dxa"/>
            <w:vAlign w:val="center"/>
          </w:tcPr>
          <w:p w:rsidR="0055453C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(或特優)</w:t>
            </w:r>
          </w:p>
        </w:tc>
        <w:tc>
          <w:tcPr>
            <w:tcW w:w="2160" w:type="dxa"/>
            <w:vAlign w:val="center"/>
          </w:tcPr>
          <w:p w:rsidR="0055453C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(或優等)</w:t>
            </w:r>
          </w:p>
        </w:tc>
        <w:tc>
          <w:tcPr>
            <w:tcW w:w="2277" w:type="dxa"/>
            <w:vAlign w:val="center"/>
          </w:tcPr>
          <w:p w:rsidR="0055453C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(或甲等)</w:t>
            </w:r>
          </w:p>
        </w:tc>
      </w:tr>
      <w:tr w:rsidR="0055453C" w:rsidRPr="0053650F" w:rsidTr="00272A44">
        <w:tc>
          <w:tcPr>
            <w:tcW w:w="1728" w:type="dxa"/>
          </w:tcPr>
          <w:p w:rsidR="0055453C" w:rsidRPr="0053650F" w:rsidRDefault="0055453C" w:rsidP="00272A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全國性比賽</w:t>
            </w:r>
          </w:p>
        </w:tc>
        <w:tc>
          <w:tcPr>
            <w:tcW w:w="2160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3650F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160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2500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277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2000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55453C" w:rsidRPr="0053650F" w:rsidTr="00272A44">
        <w:tc>
          <w:tcPr>
            <w:tcW w:w="1728" w:type="dxa"/>
          </w:tcPr>
          <w:p w:rsidR="0055453C" w:rsidRPr="0053650F" w:rsidRDefault="0055453C" w:rsidP="00272A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全縣性比賽</w:t>
            </w:r>
          </w:p>
        </w:tc>
        <w:tc>
          <w:tcPr>
            <w:tcW w:w="2160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2000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160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1500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277" w:type="dxa"/>
          </w:tcPr>
          <w:p w:rsidR="0055453C" w:rsidRPr="0053650F" w:rsidRDefault="0055453C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1000</w:t>
            </w:r>
            <w:r w:rsidRPr="005365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1E0E5A" w:rsidRDefault="001E0E5A"/>
    <w:p w:rsidR="00C521B2" w:rsidRDefault="00C521B2" w:rsidP="00C521B2">
      <w:pPr>
        <w:spacing w:line="360" w:lineRule="exact"/>
        <w:rPr>
          <w:rFonts w:ascii="標楷體" w:eastAsia="標楷體" w:hAnsi="標楷體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(三)語言認證: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160"/>
        <w:gridCol w:w="2160"/>
        <w:gridCol w:w="2277"/>
      </w:tblGrid>
      <w:tr w:rsidR="00C521B2" w:rsidRPr="0053650F" w:rsidTr="00272A44">
        <w:trPr>
          <w:trHeight w:val="883"/>
        </w:trPr>
        <w:tc>
          <w:tcPr>
            <w:tcW w:w="1728" w:type="dxa"/>
          </w:tcPr>
          <w:p w:rsidR="00C521B2" w:rsidRPr="0053650F" w:rsidRDefault="00C521B2" w:rsidP="00272A4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685800"/>
                      <wp:effectExtent l="9525" t="12700" r="9525" b="6350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F4D51" id="直線接點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5pt" to="81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"/>
                  </w:pict>
                </mc:Fallback>
              </mc:AlternateContent>
            </w:r>
            <w:r w:rsidRPr="0053650F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53650F">
              <w:rPr>
                <w:rFonts w:ascii="標楷體" w:eastAsia="標楷體" w:hAnsi="標楷體" w:hint="eastAsia"/>
              </w:rPr>
              <w:t>名次</w:t>
            </w:r>
          </w:p>
          <w:p w:rsidR="00C521B2" w:rsidRPr="0053650F" w:rsidRDefault="00C521B2" w:rsidP="00272A44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C521B2" w:rsidRPr="0053650F" w:rsidRDefault="00C521B2" w:rsidP="00272A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3650F">
              <w:rPr>
                <w:rFonts w:ascii="標楷體" w:eastAsia="標楷體" w:hAnsi="標楷體" w:hint="eastAsia"/>
              </w:rPr>
              <w:t>比賽性質</w:t>
            </w:r>
          </w:p>
        </w:tc>
        <w:tc>
          <w:tcPr>
            <w:tcW w:w="2160" w:type="dxa"/>
            <w:vAlign w:val="center"/>
          </w:tcPr>
          <w:p w:rsidR="00C521B2" w:rsidRPr="0053650F" w:rsidRDefault="00C521B2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09A3">
              <w:rPr>
                <w:rFonts w:ascii="標楷體" w:eastAsia="標楷體" w:hAnsi="標楷體" w:hint="eastAsia"/>
                <w:sz w:val="28"/>
                <w:szCs w:val="28"/>
              </w:rPr>
              <w:t>中高級認證通過領有證書者</w:t>
            </w:r>
          </w:p>
        </w:tc>
        <w:tc>
          <w:tcPr>
            <w:tcW w:w="2160" w:type="dxa"/>
            <w:vAlign w:val="center"/>
          </w:tcPr>
          <w:p w:rsidR="00C521B2" w:rsidRPr="0053650F" w:rsidRDefault="00C521B2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09A3">
              <w:rPr>
                <w:rFonts w:ascii="標楷體" w:eastAsia="標楷體" w:hAnsi="標楷體" w:hint="eastAsia"/>
                <w:sz w:val="28"/>
                <w:szCs w:val="28"/>
              </w:rPr>
              <w:t>中級認證通過領有證書者</w:t>
            </w:r>
          </w:p>
        </w:tc>
        <w:tc>
          <w:tcPr>
            <w:tcW w:w="2277" w:type="dxa"/>
            <w:vAlign w:val="center"/>
          </w:tcPr>
          <w:p w:rsidR="00C521B2" w:rsidRDefault="00C521B2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09A3">
              <w:rPr>
                <w:rFonts w:ascii="標楷體" w:eastAsia="標楷體" w:hAnsi="標楷體" w:hint="eastAsia"/>
                <w:sz w:val="28"/>
                <w:szCs w:val="28"/>
              </w:rPr>
              <w:t>初級認證通過</w:t>
            </w:r>
          </w:p>
          <w:p w:rsidR="00C521B2" w:rsidRPr="0053650F" w:rsidRDefault="00C521B2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09A3">
              <w:rPr>
                <w:rFonts w:ascii="標楷體" w:eastAsia="標楷體" w:hAnsi="標楷體" w:hint="eastAsia"/>
                <w:sz w:val="28"/>
                <w:szCs w:val="28"/>
              </w:rPr>
              <w:t>領有證書者</w:t>
            </w:r>
          </w:p>
        </w:tc>
      </w:tr>
      <w:tr w:rsidR="00C521B2" w:rsidRPr="0053650F" w:rsidTr="00272A44">
        <w:trPr>
          <w:trHeight w:val="1108"/>
        </w:trPr>
        <w:tc>
          <w:tcPr>
            <w:tcW w:w="1728" w:type="dxa"/>
          </w:tcPr>
          <w:p w:rsidR="00C521B2" w:rsidRPr="00656465" w:rsidRDefault="00C521B2" w:rsidP="00272A44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英語</w:t>
            </w:r>
            <w:r>
              <w:rPr>
                <w:rFonts w:ascii="標楷體" w:eastAsia="標楷體" w:hAnsi="標楷體"/>
                <w:sz w:val="22"/>
                <w:szCs w:val="22"/>
              </w:rPr>
              <w:t>、</w:t>
            </w:r>
            <w:r w:rsidRPr="00656465">
              <w:rPr>
                <w:rFonts w:ascii="標楷體" w:eastAsia="標楷體" w:hAnsi="標楷體" w:hint="eastAsia"/>
                <w:sz w:val="22"/>
                <w:szCs w:val="22"/>
              </w:rPr>
              <w:t>客家語、河洛語、原住民族語及新住民族語</w:t>
            </w:r>
          </w:p>
        </w:tc>
        <w:tc>
          <w:tcPr>
            <w:tcW w:w="2160" w:type="dxa"/>
            <w:vAlign w:val="center"/>
          </w:tcPr>
          <w:p w:rsidR="00C521B2" w:rsidRPr="0053650F" w:rsidRDefault="00C521B2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  <w:tc>
          <w:tcPr>
            <w:tcW w:w="2160" w:type="dxa"/>
            <w:vAlign w:val="center"/>
          </w:tcPr>
          <w:p w:rsidR="00C521B2" w:rsidRPr="0053650F" w:rsidRDefault="00C521B2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</w:t>
            </w:r>
          </w:p>
        </w:tc>
        <w:tc>
          <w:tcPr>
            <w:tcW w:w="2277" w:type="dxa"/>
            <w:vAlign w:val="center"/>
          </w:tcPr>
          <w:p w:rsidR="00C521B2" w:rsidRPr="0053650F" w:rsidRDefault="00C521B2" w:rsidP="00272A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  <w:tr w:rsidR="00C521B2" w:rsidRPr="0053650F" w:rsidTr="00272A44">
        <w:trPr>
          <w:trHeight w:val="477"/>
        </w:trPr>
        <w:tc>
          <w:tcPr>
            <w:tcW w:w="8325" w:type="dxa"/>
            <w:gridSpan w:val="4"/>
          </w:tcPr>
          <w:p w:rsidR="00C521B2" w:rsidRDefault="00C521B2" w:rsidP="00272A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AD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教育部、客委會、</w:t>
            </w:r>
            <w:r w:rsidRPr="00473248">
              <w:rPr>
                <w:rFonts w:ascii="標楷體" w:eastAsia="標楷體" w:hAnsi="標楷體" w:hint="eastAsia"/>
                <w:sz w:val="28"/>
                <w:szCs w:val="28"/>
              </w:rPr>
              <w:t>原委會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>
              <w:rPr>
                <w:rFonts w:ascii="標楷體" w:eastAsia="標楷體" w:hAnsi="標楷體"/>
                <w:sz w:val="28"/>
                <w:szCs w:val="28"/>
              </w:rPr>
              <w:t>GEPT</w:t>
            </w:r>
            <w:r w:rsidRPr="007D3C2E">
              <w:rPr>
                <w:rFonts w:ascii="標楷體" w:eastAsia="標楷體" w:hAnsi="標楷體" w:hint="eastAsia"/>
              </w:rPr>
              <w:t>等</w:t>
            </w:r>
            <w:r w:rsidRPr="00866AD9">
              <w:rPr>
                <w:rFonts w:ascii="標楷體" w:eastAsia="標楷體" w:hAnsi="標楷體" w:hint="eastAsia"/>
                <w:sz w:val="28"/>
                <w:szCs w:val="28"/>
              </w:rPr>
              <w:t>主辦的語言能力認證為主</w:t>
            </w:r>
          </w:p>
        </w:tc>
      </w:tr>
    </w:tbl>
    <w:p w:rsidR="00C521B2" w:rsidRDefault="00C521B2" w:rsidP="00C521B2">
      <w:pPr>
        <w:spacing w:line="360" w:lineRule="exact"/>
        <w:rPr>
          <w:rFonts w:ascii="標楷體" w:eastAsia="標楷體" w:hAnsi="標楷體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五、本獎勵金實施要點經委員會議通過後實施，修正時亦同。</w:t>
      </w:r>
    </w:p>
    <w:p w:rsidR="00C521B2" w:rsidRDefault="00C521B2" w:rsidP="00C521B2">
      <w:pPr>
        <w:spacing w:line="360" w:lineRule="exact"/>
        <w:rPr>
          <w:rFonts w:ascii="標楷體" w:eastAsia="標楷體" w:hAnsi="標楷體"/>
          <w:sz w:val="26"/>
          <w:szCs w:val="28"/>
        </w:rPr>
      </w:pPr>
    </w:p>
    <w:p w:rsidR="00C521B2" w:rsidRPr="00C521B2" w:rsidRDefault="00C521B2"/>
    <w:sectPr w:rsidR="00C521B2" w:rsidRPr="00C521B2" w:rsidSect="005545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62549"/>
    <w:multiLevelType w:val="hybridMultilevel"/>
    <w:tmpl w:val="27D6974E"/>
    <w:lvl w:ilvl="0" w:tplc="793ED46E">
      <w:start w:val="4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3C"/>
    <w:rsid w:val="001E0E5A"/>
    <w:rsid w:val="0055453C"/>
    <w:rsid w:val="00C521B2"/>
    <w:rsid w:val="00D3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DA39E"/>
  <w15:chartTrackingRefBased/>
  <w15:docId w15:val="{599D96BE-3894-4B5A-A401-7EBEB129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5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2022-04-13T04:14:00Z</dcterms:created>
  <dcterms:modified xsi:type="dcterms:W3CDTF">2022-04-13T04:14:00Z</dcterms:modified>
</cp:coreProperties>
</file>